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4E9" w:rsidRDefault="00F454E9" w:rsidP="003F6513">
      <w:pPr>
        <w:shd w:val="clear" w:color="auto" w:fill="FFFFFF"/>
        <w:spacing w:after="0" w:line="270" w:lineRule="atLeast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30668A" w:rsidRDefault="00B21BA7" w:rsidP="003F651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ДОГОВОР № __</w:t>
      </w:r>
      <w:r w:rsidR="006254D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_____</w:t>
      </w:r>
      <w:r w:rsidRPr="00B21BA7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об образовании на </w:t>
      </w:r>
      <w:proofErr w:type="gramStart"/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обучение</w:t>
      </w:r>
      <w:proofErr w:type="gramEnd"/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по дополнительным</w:t>
      </w:r>
      <w:r w:rsidRPr="00B21BA7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  <w:br/>
      </w: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образовательным программам</w:t>
      </w:r>
      <w:r w:rsidR="009B15CC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 между МБДОУ «Детский сад № 3</w:t>
      </w: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 xml:space="preserve">5» и родителями (законными представителями) </w:t>
      </w:r>
      <w:r w:rsidR="006254DD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воспитанников</w:t>
      </w:r>
    </w:p>
    <w:p w:rsidR="0030668A" w:rsidRPr="00B21BA7" w:rsidRDefault="0030668A" w:rsidP="00B21BA7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B21BA7" w:rsidRDefault="00B21BA7" w:rsidP="00B21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г. Михайловск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"__" _____________ 20__ г.</w:t>
      </w:r>
    </w:p>
    <w:p w:rsidR="00B21BA7" w:rsidRDefault="00B21BA7" w:rsidP="00B21B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(место заключения договора)                        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(дата заключения договора)</w:t>
      </w:r>
    </w:p>
    <w:p w:rsidR="000E4990" w:rsidRPr="006254DD" w:rsidRDefault="000E4990" w:rsidP="000E499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B21BA7" w:rsidRPr="00BB5A15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муниципальное бюджетное дошкольное образовательное учреждение</w:t>
      </w:r>
      <w:proofErr w:type="gramStart"/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</w:t>
      </w:r>
      <w:proofErr w:type="gramEnd"/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етский сад № 3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5»,</w:t>
      </w:r>
    </w:p>
    <w:p w:rsidR="00B21BA7" w:rsidRPr="000E4990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(полное наименование организации, осуществляющей образовательную деятельность по дополнительным  образовательным программам)</w:t>
      </w:r>
      <w:r w:rsidR="000E49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осуществляющее  образовательную   деятельность   (далее  -  образовательная</w:t>
      </w:r>
      <w:r w:rsidR="000E499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ия) 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лицензии от "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04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июн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я 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6292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1BA7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(дата и номер лицензии)</w:t>
      </w:r>
    </w:p>
    <w:p w:rsidR="00B21BA7" w:rsidRPr="00B21BA7" w:rsidRDefault="005E765D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Министерством о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бразования  Ставропольского края, _</w:t>
      </w:r>
      <w:r w:rsidR="00E0236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</w:t>
      </w:r>
      <w:bookmarkStart w:id="0" w:name="_GoBack"/>
      <w:bookmarkEnd w:id="0"/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</w:t>
      </w:r>
    </w:p>
    <w:p w:rsidR="00B21BA7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лицензирующего органа)</w:t>
      </w:r>
    </w:p>
    <w:p w:rsidR="00B21BA7" w:rsidRPr="00B21BA7" w:rsidRDefault="005E765D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именуемом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дальнейшем "Исполнитель", в 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proofErr w:type="gramStart"/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завед</w:t>
      </w:r>
      <w:r w:rsidR="00E0236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ующего Гудим</w:t>
      </w:r>
      <w:proofErr w:type="gramEnd"/>
      <w:r w:rsidR="00E0236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Светланы Викторовны_______________________________________________________________</w:t>
      </w:r>
      <w:r w:rsidR="00B21BA7" w:rsidRPr="00BB5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21BA7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(наименование должности, фами</w:t>
      </w:r>
      <w:r w:rsidR="005E765D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лия, имя, отчество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Исполнителя)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</w:t>
      </w:r>
      <w:r w:rsidR="005E7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 на основании 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Устава</w:t>
      </w:r>
      <w:r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утвержденного Постановлением администрации </w:t>
      </w:r>
      <w:proofErr w:type="spellStart"/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Шпаковкого</w:t>
      </w:r>
      <w:proofErr w:type="spellEnd"/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муниципального р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айона Ставропольского края от 04.02.2020 № 66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, зарегистрированного </w:t>
      </w:r>
      <w:r w:rsidR="00AA411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Межрайонной ИФНС Росс</w:t>
      </w:r>
      <w:r w:rsidR="005E765D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ии №11 по Ставропольскому краю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 10.02.2020 </w:t>
      </w:r>
      <w:r w:rsidR="00AA411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года</w:t>
      </w:r>
      <w:r w:rsidR="00E02361" w:rsidRPr="00BB5A1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___________________________________________________________.</w:t>
      </w:r>
    </w:p>
    <w:p w:rsidR="00B21BA7" w:rsidRPr="006254DD" w:rsidRDefault="00AA4111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(реквизиты документа, удостоверяющего полномочия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представителя Исполнителя)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________________________________________________________________________,</w:t>
      </w:r>
    </w:p>
    <w:p w:rsidR="00B21BA7" w:rsidRPr="006254DD" w:rsidRDefault="00AA4111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(при наличии) законного представителя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несовершеннолетнего лица,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зачисляемого на обучение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именуем__</w:t>
      </w:r>
      <w:r w:rsidR="00B21BA7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дальнейшем "Заказчик",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действующий в интересах несовершеннолетнего _______________________________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__________________________________________________________________________,</w:t>
      </w:r>
    </w:p>
    <w:p w:rsidR="00B21BA7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</w:t>
      </w:r>
      <w:r w:rsidR="00AA4111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</w:t>
      </w:r>
      <w:r w:rsidR="00AA4111"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(фамилия, имя, отчество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лица, зачисляемого на обучение)</w:t>
      </w:r>
    </w:p>
    <w:p w:rsidR="00B21BA7" w:rsidRPr="00B21BA7" w:rsidRDefault="00AA4111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овместно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именуемые Стороны, заключили настоящий Договор о нижеследующем:</w:t>
      </w:r>
    </w:p>
    <w:p w:rsidR="00B21BA7" w:rsidRPr="00B21BA7" w:rsidRDefault="00B21BA7" w:rsidP="009570D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Предмет Договора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 Исполнитель   обязуется   предоставить   образовательную  услугу,</w:t>
      </w:r>
      <w:r w:rsidR="00AA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 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</w:t>
      </w:r>
      <w:r w:rsidR="00AA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ик 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  оплатить</w:t>
      </w:r>
      <w:r w:rsidR="00AA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образовательную                 услугу           по          предоставлению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B21BA7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(наименование дополнительной образовательной программы;</w:t>
      </w:r>
      <w:r w:rsid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AA4111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B21BA7" w:rsidRDefault="00AA4111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вид, 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направленность образовательной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(часть образовательной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 определенной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пределах федерального  государственного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 стандарта  и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 учебными  планами,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 числе индивидуальными, и образовательными программами Исполнителя.</w:t>
      </w:r>
    </w:p>
    <w:p w:rsidR="00CB7949" w:rsidRDefault="00CB7949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______________________.</w:t>
      </w:r>
    </w:p>
    <w:p w:rsidR="00CB7949" w:rsidRPr="00CB7949" w:rsidRDefault="00CB7949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="0030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7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(очная, очно – заочная, заочная)</w:t>
      </w:r>
    </w:p>
    <w:p w:rsidR="00B21BA7" w:rsidRPr="00B21BA7" w:rsidRDefault="00CB7949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B21BA7"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освоения образовательной программы на момент  подписания  Договора </w:t>
      </w:r>
    </w:p>
    <w:p w:rsidR="00AA4111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_________________.</w:t>
      </w:r>
    </w:p>
    <w:p w:rsidR="00B21BA7" w:rsidRPr="006254DD" w:rsidRDefault="00AA4111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(указывается количество месяцев, лет)</w:t>
      </w:r>
    </w:p>
    <w:p w:rsidR="00CB7949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Срок    обучения   по  инд</w:t>
      </w:r>
      <w:r w:rsidR="00AA41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ивидуальному  учебному  плану, </w:t>
      </w: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составляет _____________________________________.</w:t>
      </w:r>
    </w:p>
    <w:p w:rsidR="00E94C38" w:rsidRPr="006254DD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254D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(указывается количество месяцев, лет)</w:t>
      </w:r>
    </w:p>
    <w:p w:rsidR="00B63184" w:rsidRDefault="00CB7949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Освоение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не сопровождается промежуточными и итоговой аттестациями</w:t>
      </w:r>
      <w:r w:rsidR="00306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63184" w:rsidRDefault="00B63184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Права Исполните</w:t>
      </w:r>
      <w:r w:rsidR="00E9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Заказчика, Обучающегося.</w:t>
      </w:r>
    </w:p>
    <w:p w:rsidR="00B21BA7" w:rsidRP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2.1. Исполнитель вправе: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2.1.1. Самостоятельно осуществлять образовательный процесс, устанавливать</w:t>
      </w:r>
      <w:r w:rsidR="00E94C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критерии оценки достижений</w:t>
      </w: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Обучающегося.</w:t>
      </w:r>
    </w:p>
    <w:p w:rsidR="000E4990" w:rsidRDefault="000E4990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94C38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 Заказчик вправе</w:t>
      </w:r>
      <w:r w:rsidR="00E94C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</w:p>
    <w:p w:rsidR="00B21BA7" w:rsidRPr="00B21BA7" w:rsidRDefault="00E94C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2.2.1. П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2.3.2. Обращаться к Исполнителю по вопросам, касающимся образовательного процесса.</w:t>
      </w:r>
    </w:p>
    <w:p w:rsidR="00E94C38" w:rsidRPr="00E94C38" w:rsidRDefault="00E94C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2.3.3</w:t>
      </w:r>
      <w:r w:rsidRPr="00E94C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Получать полную и достов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ерную информацию об оценке достижений</w:t>
      </w:r>
      <w:r w:rsidRPr="00E94C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компетенций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Обучающегося</w:t>
      </w:r>
      <w:r w:rsidRPr="00E94C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 а также о критериях этой оценки.</w:t>
      </w:r>
    </w:p>
    <w:p w:rsidR="00E94C38" w:rsidRPr="00B21BA7" w:rsidRDefault="00E94C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 Обучающийся вправе:</w:t>
      </w:r>
    </w:p>
    <w:p w:rsidR="00B21BA7" w:rsidRPr="00B21BA7" w:rsidRDefault="00E94C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2.3.1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. Пользоваться в порядке, установленном локальными нормативными актами, имуществом Исполнителя, необходимым для освоения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дополнительной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образовательной программы.</w:t>
      </w:r>
    </w:p>
    <w:p w:rsidR="00B63184" w:rsidRDefault="00E94C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2.3.2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B21BA7" w:rsidRPr="00B63184" w:rsidRDefault="00B21BA7" w:rsidP="009570D9">
      <w:pPr>
        <w:shd w:val="clear" w:color="auto" w:fill="FFFFFF"/>
        <w:spacing w:before="75" w:after="75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Обязанности Исполните</w:t>
      </w:r>
      <w:r w:rsidR="00E5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ля, Заказчика</w:t>
      </w:r>
      <w:r w:rsidR="00E528B9" w:rsidRPr="00E528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21BA7" w:rsidRPr="00B21BA7" w:rsidRDefault="00E528B9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</w:t>
      </w:r>
      <w:r w:rsidR="00B21BA7"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3.1. Исполнитель обязан: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3.1.1.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4" w:tooltip="Закон РФ от 07.02.1992 № 2300-1 (ред. от 02.07.2013) &quot;О защите прав потребителей&quot;{КонсультантПлюс}" w:history="1">
        <w:r w:rsidR="00B21BA7" w:rsidRPr="00B21BA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Российской Федерации "О защите прав потребителей" и Федеральным </w:t>
      </w:r>
      <w:hyperlink r:id="rId5" w:tooltip="Федеральный закон от 29.12.2012 № 273-ФЗ (ред. от 25.11.2013) &quot;Об образовании в Российской Федерации&quot; (с изм. и доп., вступ. в силу с 01.01.2014){КонсультантПлюс}" w:history="1">
        <w:r w:rsidR="00B21BA7" w:rsidRPr="00B21BA7">
          <w:rPr>
            <w:rFonts w:ascii="inherit" w:eastAsia="Times New Roman" w:hAnsi="inherit" w:cs="Times New Roman"/>
            <w:color w:val="0079CC"/>
            <w:sz w:val="23"/>
            <w:szCs w:val="23"/>
            <w:bdr w:val="none" w:sz="0" w:space="0" w:color="auto" w:frame="1"/>
            <w:lang w:eastAsia="ru-RU"/>
          </w:rPr>
          <w:t>законом</w:t>
        </w:r>
      </w:hyperlink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"Об образов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ании в Российской Федерации"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3.1.2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артом,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учебным планом, в том числе индивидуальным, и расписанием занятий Исполнителя.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3.1.3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Обеспечить Обучающ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емуся предусмотренные выбранной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образовательной программой условия ее освоения.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3.1.4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3.1.5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Принимать от Обучающегося и (или) Заказчика плату за образовательные услуги.</w:t>
      </w:r>
    </w:p>
    <w:p w:rsidR="00B21BA7" w:rsidRPr="00B21BA7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3.1.6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ти, охрану жизни и здоровья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 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E02361" w:rsidRPr="00B63184" w:rsidRDefault="00E528B9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3.2.1.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Извещать Исполнителя о причинах отсутствия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Обучающегося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занятиях.</w:t>
      </w:r>
    </w:p>
    <w:p w:rsidR="00B21BA7" w:rsidRPr="00B21BA7" w:rsidRDefault="00B21BA7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IV. Стоимость услуг, сроки и порядок их оплаты</w:t>
      </w:r>
      <w:r w:rsidR="00E528B9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.</w:t>
      </w:r>
    </w:p>
    <w:p w:rsidR="00B21BA7" w:rsidRP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4.1. Полная стоимость платных образовательных услуг за весь период обучения Обучающегося составляет _____________</w:t>
      </w:r>
      <w:r w:rsidR="00017E0E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___________________________________</w:t>
      </w: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 xml:space="preserve"> рублей.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</w:t>
      </w:r>
      <w:r w:rsidR="00E528B9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 плановый период</w:t>
      </w: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B21BA7" w:rsidRPr="00B21BA7" w:rsidRDefault="00B21BA7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4.2. Оп</w:t>
      </w:r>
      <w:r w:rsidR="0053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лата производится ежемесячно, до 10 числа текущего месяца в безналичном порядке на расч</w:t>
      </w:r>
      <w:r w:rsidR="009B15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етный счет МБДОУ «Детский сад № 3</w:t>
      </w:r>
      <w:r w:rsidR="00535F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5».</w:t>
      </w:r>
    </w:p>
    <w:p w:rsidR="00B21BA7" w:rsidRDefault="0030668A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</w:t>
      </w:r>
    </w:p>
    <w:p w:rsidR="0030668A" w:rsidRDefault="0030668A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990" w:rsidRDefault="000E4990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668A" w:rsidRPr="00B21BA7" w:rsidRDefault="0030668A" w:rsidP="009570D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4990" w:rsidRDefault="000E4990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</w:p>
    <w:p w:rsidR="00B21BA7" w:rsidRPr="00B21BA7" w:rsidRDefault="00B21BA7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V. Основания изменения и расторжения договора</w:t>
      </w:r>
    </w:p>
    <w:p w:rsidR="00B21BA7" w:rsidRP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5.2. Настоящий Договор может быть расторгнут по соглашению Сторон.</w:t>
      </w:r>
    </w:p>
    <w:p w:rsid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297415" w:rsidRPr="00B21BA7" w:rsidRDefault="00297415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B21BA7" w:rsidRDefault="00297415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просрочки оплаты стоимости платных образовательных услуг;</w:t>
      </w:r>
    </w:p>
    <w:p w:rsidR="00297415" w:rsidRPr="00B21BA7" w:rsidRDefault="00297415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невозможности надлежащего исполнения обязательства по оказанию платных образовательных услуг вследствие действий (бездействия) Обучающегося</w:t>
      </w:r>
      <w:r w:rsidR="00B1443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;</w:t>
      </w:r>
    </w:p>
    <w:p w:rsidR="00B21BA7" w:rsidRPr="00B21BA7" w:rsidRDefault="00B1443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-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иных случаях, предусмотренных законодательством Российской Федерации.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5.4. Настоящий Договор расторгается досрочно:</w:t>
      </w:r>
    </w:p>
    <w:p w:rsidR="00B21BA7" w:rsidRPr="00B21BA7" w:rsidRDefault="00535F30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 инициативе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B21BA7" w:rsidRPr="00B21BA7" w:rsidRDefault="00535F30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5.6. Заказчик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B21BA7" w:rsidRPr="00B21BA7" w:rsidRDefault="00B21BA7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VI. Ответственность Исполнителя, Заказчика и Обучающегося</w:t>
      </w:r>
    </w:p>
    <w:p w:rsidR="00B21BA7" w:rsidRP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отказаться от исполнения Договора и потребовать полного возме</w:t>
      </w:r>
      <w:r w:rsidR="00BB5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щения убытков, если </w:t>
      </w: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535F30" w:rsidRDefault="00535F30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6.3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аказчик вправе р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асторгнуть Договор.</w:t>
      </w:r>
    </w:p>
    <w:p w:rsidR="006E3F28" w:rsidRPr="00B63184" w:rsidRDefault="006E3F28" w:rsidP="009570D9">
      <w:pPr>
        <w:shd w:val="clear" w:color="auto" w:fill="FFFFFF"/>
        <w:spacing w:before="75" w:after="75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21BA7" w:rsidRPr="00B21BA7" w:rsidRDefault="00B21BA7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VII. Срок действия Договора</w:t>
      </w:r>
    </w:p>
    <w:p w:rsid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E3F28" w:rsidRPr="00B21BA7" w:rsidRDefault="006E3F28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F454E9" w:rsidRDefault="006E3F28" w:rsidP="006E3F2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VIII. Заключительные положения</w:t>
      </w:r>
    </w:p>
    <w:p w:rsidR="00F454E9" w:rsidRPr="00B21BA7" w:rsidRDefault="00F454E9" w:rsidP="009570D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lang w:eastAsia="ru-RU"/>
        </w:rPr>
      </w:pPr>
    </w:p>
    <w:p w:rsidR="00B21BA7" w:rsidRPr="00B21BA7" w:rsidRDefault="00B21BA7" w:rsidP="009570D9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inherit" w:eastAsia="Times New Roman" w:hAnsi="inherit" w:cs="Times New Roman"/>
          <w:color w:val="000000"/>
          <w:sz w:val="23"/>
          <w:szCs w:val="23"/>
          <w:bdr w:val="none" w:sz="0" w:space="0" w:color="auto" w:frame="1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B21BA7" w:rsidRPr="00B21BA7" w:rsidRDefault="00C402F8" w:rsidP="009570D9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8.2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 Настоящий Договор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и </w:t>
      </w:r>
      <w:r w:rsidR="00BB5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 №1 «Расчет тарифа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оказание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платной образовательной услуги по ________________________________________________ </w:t>
      </w:r>
      <w:r w:rsidR="00BB5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составлен </w:t>
      </w:r>
      <w:r w:rsidR="00BB5A1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lastRenderedPageBreak/>
        <w:t xml:space="preserve">в 2 –х </w:t>
      </w:r>
      <w:r w:rsidR="00B21BA7"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E4990" w:rsidRDefault="000E4990" w:rsidP="009570D9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B21BA7" w:rsidRPr="00B21BA7" w:rsidRDefault="00B21BA7" w:rsidP="009570D9">
      <w:pPr>
        <w:shd w:val="clear" w:color="auto" w:fill="FFFFFF"/>
        <w:spacing w:before="75" w:after="75" w:line="240" w:lineRule="auto"/>
        <w:ind w:firstLine="300"/>
        <w:textAlignment w:val="baseline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21BA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8.4. Изменения Договора оформляются дополнительными соглашениями к Договору</w:t>
      </w:r>
    </w:p>
    <w:p w:rsidR="00C402F8" w:rsidRPr="00B63184" w:rsidRDefault="00C402F8" w:rsidP="009570D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02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IX. Адреса и реквизиты сторон</w:t>
      </w:r>
    </w:p>
    <w:p w:rsidR="00C402F8" w:rsidRPr="00C402F8" w:rsidRDefault="00C402F8" w:rsidP="00C402F8">
      <w:pPr>
        <w:spacing w:after="100" w:afterAutospacing="1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0"/>
        <w:gridCol w:w="3249"/>
        <w:gridCol w:w="2736"/>
      </w:tblGrid>
      <w:tr w:rsidR="00C176CA" w:rsidRPr="00C402F8" w:rsidTr="00C176CA">
        <w:tc>
          <w:tcPr>
            <w:tcW w:w="3360" w:type="dxa"/>
          </w:tcPr>
          <w:p w:rsidR="00C176CA" w:rsidRPr="006254DD" w:rsidRDefault="009B15CC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МБДОУ «Детский сад № 3</w:t>
            </w:r>
            <w:r w:rsidR="00C176CA" w:rsidRPr="006254D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 xml:space="preserve">» </w:t>
            </w:r>
            <w:r w:rsidR="004D3DCA">
              <w:rPr>
                <w:rFonts w:ascii="Times New Roman" w:eastAsia="Calibri" w:hAnsi="Times New Roman" w:cs="Times New Roman"/>
              </w:rPr>
              <w:t xml:space="preserve">     </w:t>
            </w:r>
            <w:r>
              <w:rPr>
                <w:rFonts w:ascii="Times New Roman" w:eastAsia="Calibri" w:hAnsi="Times New Roman" w:cs="Times New Roman"/>
              </w:rPr>
              <w:t>г. Михайловск, ул. Ленина,</w:t>
            </w:r>
            <w:r w:rsidR="004D3DCA">
              <w:rPr>
                <w:rFonts w:ascii="Times New Roman" w:eastAsia="Calibri" w:hAnsi="Times New Roman" w:cs="Times New Roman"/>
              </w:rPr>
              <w:t xml:space="preserve">     </w:t>
            </w:r>
            <w:r w:rsidR="00017E0E">
              <w:rPr>
                <w:rFonts w:ascii="Times New Roman" w:eastAsia="Calibri" w:hAnsi="Times New Roman" w:cs="Times New Roman"/>
              </w:rPr>
              <w:t xml:space="preserve"> дом </w:t>
            </w:r>
            <w:r>
              <w:rPr>
                <w:rFonts w:ascii="Times New Roman" w:eastAsia="Calibri" w:hAnsi="Times New Roman" w:cs="Times New Roman"/>
              </w:rPr>
              <w:t>206</w:t>
            </w:r>
            <w:r w:rsidR="00C176CA" w:rsidRPr="006254DD">
              <w:rPr>
                <w:rFonts w:ascii="Times New Roman" w:eastAsia="Calibri" w:hAnsi="Times New Roman" w:cs="Times New Roman"/>
              </w:rPr>
              <w:t>. Индекс: 35624</w:t>
            </w:r>
            <w:r w:rsidR="00017E0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Родитель (законный представитель):</w:t>
            </w:r>
            <w:r w:rsidRPr="006254D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(Ф.И.О.)</w:t>
            </w:r>
          </w:p>
          <w:p w:rsidR="00C176CA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017E0E" w:rsidRPr="006254DD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_________________________</w:t>
            </w:r>
          </w:p>
        </w:tc>
        <w:tc>
          <w:tcPr>
            <w:tcW w:w="2736" w:type="dxa"/>
          </w:tcPr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 xml:space="preserve">Обучающийся </w:t>
            </w:r>
          </w:p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(Ф.И.О.)</w:t>
            </w:r>
          </w:p>
          <w:p w:rsidR="00C176CA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017E0E" w:rsidRPr="006254DD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</w:t>
            </w:r>
          </w:p>
        </w:tc>
      </w:tr>
      <w:tr w:rsidR="00C176CA" w:rsidRPr="00C402F8" w:rsidTr="00C176CA">
        <w:tc>
          <w:tcPr>
            <w:tcW w:w="3360" w:type="dxa"/>
          </w:tcPr>
          <w:p w:rsidR="00993591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Телефон: 8 865 (53) 5-57-02, </w:t>
            </w:r>
          </w:p>
          <w:p w:rsidR="00C176CA" w:rsidRPr="006254DD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5-5</w:t>
            </w:r>
            <w:r w:rsidR="00C176CA" w:rsidRPr="006254DD">
              <w:rPr>
                <w:rFonts w:ascii="Times New Roman" w:eastAsia="Calibri" w:hAnsi="Times New Roman" w:cs="Times New Roman"/>
              </w:rPr>
              <w:t>6-</w:t>
            </w:r>
            <w:r w:rsidR="000E4990">
              <w:rPr>
                <w:rFonts w:ascii="Times New Roman" w:eastAsia="Calibri" w:hAnsi="Times New Roman" w:cs="Times New Roman"/>
              </w:rPr>
              <w:t>99</w:t>
            </w:r>
          </w:p>
        </w:tc>
        <w:tc>
          <w:tcPr>
            <w:tcW w:w="3249" w:type="dxa"/>
          </w:tcPr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Т</w:t>
            </w:r>
            <w:r w:rsidR="006254DD">
              <w:rPr>
                <w:rFonts w:ascii="Times New Roman" w:eastAsia="Calibri" w:hAnsi="Times New Roman" w:cs="Times New Roman"/>
              </w:rPr>
              <w:t>ел</w:t>
            </w:r>
            <w:r w:rsidRPr="006254DD">
              <w:rPr>
                <w:rFonts w:ascii="Times New Roman" w:eastAsia="Calibri" w:hAnsi="Times New Roman" w:cs="Times New Roman"/>
              </w:rPr>
              <w:t>:</w:t>
            </w:r>
            <w:r w:rsidR="006254DD">
              <w:rPr>
                <w:rFonts w:ascii="Times New Roman" w:eastAsia="Calibri" w:hAnsi="Times New Roman" w:cs="Times New Roman"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_________________</w:t>
            </w:r>
          </w:p>
        </w:tc>
        <w:tc>
          <w:tcPr>
            <w:tcW w:w="2736" w:type="dxa"/>
          </w:tcPr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Тел:</w:t>
            </w:r>
            <w:r w:rsidR="006254DD">
              <w:rPr>
                <w:rFonts w:ascii="Times New Roman" w:eastAsia="Calibri" w:hAnsi="Times New Roman" w:cs="Times New Roman"/>
              </w:rPr>
              <w:t xml:space="preserve"> </w:t>
            </w:r>
            <w:r w:rsidRPr="006254DD">
              <w:rPr>
                <w:rFonts w:ascii="Times New Roman" w:eastAsia="Calibri" w:hAnsi="Times New Roman" w:cs="Times New Roman"/>
              </w:rPr>
              <w:t>______________</w:t>
            </w:r>
          </w:p>
        </w:tc>
      </w:tr>
      <w:tr w:rsidR="00C176CA" w:rsidRPr="00C402F8" w:rsidTr="00C176CA">
        <w:tc>
          <w:tcPr>
            <w:tcW w:w="3360" w:type="dxa"/>
          </w:tcPr>
          <w:p w:rsidR="008B0E7E" w:rsidRDefault="00017E0E" w:rsidP="00017E0E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ИНН 2623030977</w:t>
            </w:r>
            <w:r w:rsidR="00C176CA" w:rsidRPr="006254D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B0E7E" w:rsidRDefault="00C176CA" w:rsidP="00017E0E">
            <w:pPr>
              <w:spacing w:after="0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 xml:space="preserve">КПП 262301001 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ОКАТО 07258501000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ОКПО 43369282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ОКОГУ 4210007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ОКВЭД 85.11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ОКФС 14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ОКОПФ 75403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ОГРН 1202600001670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17E0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8B0E7E">
              <w:rPr>
                <w:rFonts w:ascii="Times New Roman" w:hAnsi="Times New Roman" w:cs="Times New Roman"/>
                <w:sz w:val="24"/>
                <w:szCs w:val="24"/>
              </w:rPr>
              <w:t>03234643075580002100</w:t>
            </w: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 в отделение Ставрополь </w:t>
            </w:r>
          </w:p>
          <w:p w:rsidR="00017E0E" w:rsidRPr="00017E0E" w:rsidRDefault="00017E0E" w:rsidP="00017E0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8B0E7E">
              <w:rPr>
                <w:rFonts w:ascii="Times New Roman" w:hAnsi="Times New Roman" w:cs="Times New Roman"/>
                <w:sz w:val="24"/>
                <w:szCs w:val="24"/>
              </w:rPr>
              <w:t>010702101</w:t>
            </w:r>
          </w:p>
          <w:p w:rsidR="00C176CA" w:rsidRPr="00017E0E" w:rsidRDefault="00017E0E" w:rsidP="008B0E7E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7E0E">
              <w:rPr>
                <w:rFonts w:ascii="Times New Roman" w:hAnsi="Times New Roman" w:cs="Times New Roman"/>
                <w:sz w:val="24"/>
                <w:szCs w:val="24"/>
              </w:rPr>
              <w:t xml:space="preserve">Л/с </w:t>
            </w:r>
            <w:r w:rsidRPr="00017E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20216</w:t>
            </w:r>
            <w:r w:rsidR="008B0E7E">
              <w:rPr>
                <w:rFonts w:ascii="Times New Roman" w:hAnsi="Times New Roman" w:cs="Times New Roman"/>
                <w:sz w:val="24"/>
                <w:szCs w:val="24"/>
              </w:rPr>
              <w:t>Ё80210</w:t>
            </w:r>
          </w:p>
        </w:tc>
        <w:tc>
          <w:tcPr>
            <w:tcW w:w="3249" w:type="dxa"/>
          </w:tcPr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Место жительства:_______________</w:t>
            </w:r>
          </w:p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C176CA" w:rsidRPr="006254DD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C176CA" w:rsidRDefault="00C176CA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017E0E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017E0E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_________________________</w:t>
            </w:r>
          </w:p>
          <w:p w:rsidR="00017E0E" w:rsidRPr="006254DD" w:rsidRDefault="00017E0E" w:rsidP="00C402F8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6" w:type="dxa"/>
          </w:tcPr>
          <w:p w:rsidR="00C176CA" w:rsidRPr="006254DD" w:rsidRDefault="00C176CA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Место жительства:__________</w:t>
            </w:r>
          </w:p>
          <w:p w:rsidR="00C176CA" w:rsidRPr="006254DD" w:rsidRDefault="00C176CA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C176CA" w:rsidRPr="006254DD" w:rsidRDefault="00C176CA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C176CA" w:rsidRDefault="00C176CA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254DD"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017E0E" w:rsidRDefault="00017E0E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  <w:p w:rsidR="00017E0E" w:rsidRPr="006254DD" w:rsidRDefault="00017E0E" w:rsidP="00C176CA">
            <w:pPr>
              <w:spacing w:after="100" w:afterAutospacing="1" w:line="276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_____________________</w:t>
            </w:r>
          </w:p>
        </w:tc>
      </w:tr>
    </w:tbl>
    <w:p w:rsidR="00871D03" w:rsidRDefault="00871D03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71D03" w:rsidRDefault="00871D03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402F8">
        <w:rPr>
          <w:rFonts w:ascii="Times New Roman" w:eastAsia="Calibri" w:hAnsi="Times New Roman" w:cs="Times New Roman"/>
          <w:b/>
          <w:sz w:val="24"/>
          <w:szCs w:val="24"/>
        </w:rPr>
        <w:t>Подписи сторон:</w:t>
      </w: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2F8">
        <w:rPr>
          <w:rFonts w:ascii="Times New Roman" w:eastAsia="Calibri" w:hAnsi="Times New Roman" w:cs="Times New Roman"/>
          <w:sz w:val="24"/>
          <w:szCs w:val="24"/>
        </w:rPr>
        <w:t>За</w:t>
      </w:r>
      <w:r w:rsidR="00017E0E">
        <w:rPr>
          <w:rFonts w:ascii="Times New Roman" w:eastAsia="Calibri" w:hAnsi="Times New Roman" w:cs="Times New Roman"/>
          <w:sz w:val="24"/>
          <w:szCs w:val="24"/>
        </w:rPr>
        <w:t>ведующий  МБДОУ «Детский сад № 3</w:t>
      </w:r>
      <w:r w:rsidRPr="00C402F8">
        <w:rPr>
          <w:rFonts w:ascii="Times New Roman" w:eastAsia="Calibri" w:hAnsi="Times New Roman" w:cs="Times New Roman"/>
          <w:sz w:val="24"/>
          <w:szCs w:val="24"/>
        </w:rPr>
        <w:t xml:space="preserve">5»:    </w:t>
      </w:r>
      <w:r w:rsidR="00871D0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C402F8">
        <w:rPr>
          <w:rFonts w:ascii="Times New Roman" w:eastAsia="Calibri" w:hAnsi="Times New Roman" w:cs="Times New Roman"/>
          <w:sz w:val="24"/>
          <w:szCs w:val="24"/>
        </w:rPr>
        <w:t xml:space="preserve"> Родитель:</w:t>
      </w:r>
    </w:p>
    <w:p w:rsidR="00871D03" w:rsidRDefault="00871D03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71D03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402F8">
        <w:rPr>
          <w:rFonts w:ascii="Times New Roman" w:eastAsia="Calibri" w:hAnsi="Times New Roman" w:cs="Times New Roman"/>
          <w:sz w:val="24"/>
          <w:szCs w:val="24"/>
        </w:rPr>
        <w:t xml:space="preserve">______________________ Гудим С.В.                    ________________________        </w:t>
      </w: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402F8">
        <w:rPr>
          <w:rFonts w:ascii="Times New Roman" w:eastAsia="Calibri" w:hAnsi="Times New Roman" w:cs="Times New Roman"/>
          <w:sz w:val="24"/>
          <w:szCs w:val="24"/>
        </w:rPr>
        <w:t xml:space="preserve">М.П.                      </w:t>
      </w:r>
      <w:r w:rsidRPr="00C402F8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  <w:r w:rsidRPr="00C402F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</w:t>
      </w:r>
      <w:r w:rsidRPr="00C402F8">
        <w:rPr>
          <w:rFonts w:ascii="Times New Roman" w:eastAsia="Calibri" w:hAnsi="Times New Roman" w:cs="Times New Roman"/>
          <w:sz w:val="24"/>
          <w:szCs w:val="24"/>
          <w:vertAlign w:val="superscript"/>
        </w:rPr>
        <w:t>(подпись)</w:t>
      </w:r>
    </w:p>
    <w:p w:rsidR="00E02361" w:rsidRDefault="00E02361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402F8">
        <w:rPr>
          <w:rFonts w:ascii="Times New Roman" w:eastAsia="Calibri" w:hAnsi="Times New Roman" w:cs="Times New Roman"/>
          <w:sz w:val="24"/>
          <w:szCs w:val="24"/>
        </w:rPr>
        <w:t>Экземпляр  договора получил ________________________________</w:t>
      </w: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C402F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(Ф. И.О. родителя)</w:t>
      </w:r>
    </w:p>
    <w:p w:rsidR="00C402F8" w:rsidRPr="00C402F8" w:rsidRDefault="00C402F8" w:rsidP="00C402F8">
      <w:pPr>
        <w:spacing w:after="100" w:afterAutospacing="1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7669C" w:rsidRDefault="0087669C" w:rsidP="00C402F8"/>
    <w:sectPr w:rsidR="0087669C" w:rsidSect="0030668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5D9A"/>
    <w:rsid w:val="00011EA4"/>
    <w:rsid w:val="00017E0E"/>
    <w:rsid w:val="000E4990"/>
    <w:rsid w:val="00255A02"/>
    <w:rsid w:val="00297415"/>
    <w:rsid w:val="002E7233"/>
    <w:rsid w:val="0030668A"/>
    <w:rsid w:val="00324DE1"/>
    <w:rsid w:val="00362598"/>
    <w:rsid w:val="003F6513"/>
    <w:rsid w:val="00435D9A"/>
    <w:rsid w:val="004D3DCA"/>
    <w:rsid w:val="00535F30"/>
    <w:rsid w:val="005E765D"/>
    <w:rsid w:val="006254DD"/>
    <w:rsid w:val="006E3F28"/>
    <w:rsid w:val="0080400E"/>
    <w:rsid w:val="00870C1A"/>
    <w:rsid w:val="00871D03"/>
    <w:rsid w:val="0087669C"/>
    <w:rsid w:val="008828C4"/>
    <w:rsid w:val="008B0E7E"/>
    <w:rsid w:val="009570D9"/>
    <w:rsid w:val="00993591"/>
    <w:rsid w:val="009B15CC"/>
    <w:rsid w:val="00A32CF2"/>
    <w:rsid w:val="00AA4111"/>
    <w:rsid w:val="00B14438"/>
    <w:rsid w:val="00B21BA7"/>
    <w:rsid w:val="00B63184"/>
    <w:rsid w:val="00BB5A15"/>
    <w:rsid w:val="00BB77F2"/>
    <w:rsid w:val="00C176CA"/>
    <w:rsid w:val="00C402F8"/>
    <w:rsid w:val="00CB7949"/>
    <w:rsid w:val="00DC6697"/>
    <w:rsid w:val="00E02361"/>
    <w:rsid w:val="00E528B9"/>
    <w:rsid w:val="00E94C38"/>
    <w:rsid w:val="00F4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2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2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hyperlink" Target="http://xn--273--84d1f.xn--p1ai/zakonodatelstvo/zakon-rf-ot-07021992-no-2300-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ПК</cp:lastModifiedBy>
  <cp:revision>21</cp:revision>
  <cp:lastPrinted>2023-02-21T13:21:00Z</cp:lastPrinted>
  <dcterms:created xsi:type="dcterms:W3CDTF">2016-10-24T12:55:00Z</dcterms:created>
  <dcterms:modified xsi:type="dcterms:W3CDTF">2023-02-21T13:39:00Z</dcterms:modified>
</cp:coreProperties>
</file>